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C71" w:rsidRDefault="00E00C71" w:rsidP="00E00C71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F580C" w:rsidRDefault="003F580C" w:rsidP="003F580C">
      <w:pPr>
        <w:spacing w:after="0" w:line="240" w:lineRule="auto"/>
        <w:jc w:val="center"/>
        <w:rPr>
          <w:rFonts w:ascii="Times New Roman" w:hAnsi="Times New Roman" w:cs="Times New Roman"/>
          <w:b/>
          <w:color w:val="0D0696"/>
          <w:sz w:val="32"/>
          <w:szCs w:val="32"/>
        </w:rPr>
      </w:pPr>
      <w:bookmarkStart w:id="0" w:name="_GoBack"/>
      <w:bookmarkEnd w:id="0"/>
    </w:p>
    <w:p w:rsidR="003F580C" w:rsidRDefault="003F580C" w:rsidP="003F580C">
      <w:pPr>
        <w:jc w:val="right"/>
      </w:pPr>
      <w:r>
        <w:t>Приложение</w:t>
      </w:r>
    </w:p>
    <w:p w:rsidR="003F580C" w:rsidRDefault="003F580C" w:rsidP="003F580C">
      <w:pPr>
        <w:jc w:val="right"/>
      </w:pPr>
      <w:r>
        <w:t xml:space="preserve">к приказу № 38, от 31.08. 2015 г. </w:t>
      </w:r>
    </w:p>
    <w:p w:rsidR="003F580C" w:rsidRDefault="003F580C" w:rsidP="003F580C">
      <w:pPr>
        <w:spacing w:after="0" w:line="240" w:lineRule="auto"/>
        <w:rPr>
          <w:rFonts w:ascii="Times New Roman" w:hAnsi="Times New Roman" w:cs="Times New Roman"/>
          <w:b/>
          <w:color w:val="0D0696"/>
          <w:sz w:val="32"/>
          <w:szCs w:val="32"/>
        </w:rPr>
      </w:pPr>
    </w:p>
    <w:p w:rsidR="003F580C" w:rsidRDefault="003F580C" w:rsidP="003F580C">
      <w:pPr>
        <w:spacing w:after="0" w:line="240" w:lineRule="auto"/>
        <w:jc w:val="center"/>
        <w:rPr>
          <w:rFonts w:ascii="Times New Roman" w:hAnsi="Times New Roman" w:cs="Times New Roman"/>
          <w:b/>
          <w:color w:val="0D0696"/>
          <w:sz w:val="32"/>
          <w:szCs w:val="32"/>
        </w:rPr>
      </w:pPr>
      <w:r>
        <w:rPr>
          <w:rFonts w:ascii="Times New Roman" w:hAnsi="Times New Roman" w:cs="Times New Roman"/>
          <w:b/>
          <w:color w:val="0D0696"/>
          <w:sz w:val="32"/>
          <w:szCs w:val="32"/>
        </w:rPr>
        <w:t>ПОЛОЖЕНИЕ</w:t>
      </w:r>
    </w:p>
    <w:p w:rsidR="003F580C" w:rsidRDefault="003F580C" w:rsidP="003F580C">
      <w:pPr>
        <w:spacing w:after="0" w:line="240" w:lineRule="auto"/>
        <w:jc w:val="center"/>
        <w:rPr>
          <w:rFonts w:ascii="Times New Roman" w:hAnsi="Times New Roman" w:cs="Times New Roman"/>
          <w:b/>
          <w:color w:val="0D0696"/>
          <w:sz w:val="32"/>
          <w:szCs w:val="32"/>
        </w:rPr>
      </w:pPr>
      <w:r>
        <w:rPr>
          <w:rFonts w:ascii="Times New Roman" w:hAnsi="Times New Roman" w:cs="Times New Roman"/>
          <w:b/>
          <w:color w:val="0D0696"/>
          <w:sz w:val="32"/>
          <w:szCs w:val="32"/>
        </w:rPr>
        <w:t>об ученическом совете (школьном парламенте)</w:t>
      </w: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1.1.Настоящее Положение разработано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Федеральным законом от 29.12.2012г. №273-ФЗ «Об образовании в Российской Федерации» (ст. 26)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Ученический совет – является органом ученического самоуправления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ООШ», созданным для совместной плодотворной деятельности в целях реализации детской активности, а также для развития ученического самоуправления под руководством педагогического коллектива школы, при участии родителей и сельской общественности.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1.3.Деятельность Ученического Совета регламентируется Положением об Ученическом совете, утвержденным директором школы.</w:t>
      </w: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Цели и задачи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>
        <w:rPr>
          <w:rFonts w:ascii="Times New Roman" w:hAnsi="Times New Roman" w:cs="Times New Roman"/>
          <w:sz w:val="24"/>
          <w:szCs w:val="24"/>
          <w:u w:val="single"/>
        </w:rPr>
        <w:t>Цель</w:t>
      </w:r>
      <w:r>
        <w:rPr>
          <w:rFonts w:ascii="Times New Roman" w:hAnsi="Times New Roman" w:cs="Times New Roman"/>
          <w:sz w:val="24"/>
          <w:szCs w:val="24"/>
        </w:rPr>
        <w:t>: воспитание гражданина с высокой демократической культурой, гуманистической направленностью, способного к социальному творчеству, умеющего действовать в интересах совершенствования своей личности, общества и Отечества.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>
        <w:rPr>
          <w:rFonts w:ascii="Times New Roman" w:hAnsi="Times New Roman" w:cs="Times New Roman"/>
          <w:sz w:val="24"/>
          <w:szCs w:val="24"/>
          <w:u w:val="single"/>
        </w:rPr>
        <w:t>Задачи:</w:t>
      </w:r>
    </w:p>
    <w:p w:rsidR="003F580C" w:rsidRDefault="003F580C" w:rsidP="003F580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Учет мнения учащихся по вопросам управления школой и при принятии локальных нормативных актов, затрагивающих их права и законные интересы</w:t>
      </w:r>
    </w:p>
    <w:p w:rsidR="003F580C" w:rsidRDefault="003F580C" w:rsidP="003F580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условий для проявления, развития и самореализации организаторских способностей учащихся;</w:t>
      </w:r>
    </w:p>
    <w:p w:rsidR="003F580C" w:rsidRDefault="003F580C" w:rsidP="003F580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Включение учащихся в совместную деятельность со взрослыми, способствующую образованию и проявлению качеств гражданина у всех субъектов воспитательного процесса;</w:t>
      </w:r>
    </w:p>
    <w:p w:rsidR="003F580C" w:rsidRDefault="003F580C" w:rsidP="003F580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новых возможностей для выбора учащимися путей собственного развития;</w:t>
      </w:r>
    </w:p>
    <w:p w:rsidR="003F580C" w:rsidRDefault="003F580C" w:rsidP="003F580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у учащихся новых отношений к содержанию и формам учебной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3F580C" w:rsidRDefault="003F580C" w:rsidP="003F580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Моделирование нормативно – правовых отношений между участниками воспитательного пространства.</w:t>
      </w:r>
    </w:p>
    <w:p w:rsidR="003F580C" w:rsidRDefault="003F580C" w:rsidP="003F580C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Структура совета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3.1.Ученический Совет формируется на выборной основе в начале учебного года сроком на один год.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3.2.Количественный состав определяется решением общего собрания обучающихся 5-9 классов. В каждом классе избирается совет класса и его председатель. В Ученический Совет избираются по 1 представителю Совета класса (с 3-го по 9 класс)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3.3.Высшим органом является общее собрание членов Ученического Совета (школьного парламента), которое проводится не менее 1 раза в четверть, а также по необходимости.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3.4.На первом, в учебном году общем собрании Ученического Совета (школьного парламента) избирается председатель, заместитель председателя и секретарь из числа обучающихся 6 – 9 классов, а также 1 представитель, входящий в состав Педагогического Совета школы.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Под руководством Ученического Совета (школьного парламента) организуются ученические сектора, а именно:</w:t>
      </w:r>
    </w:p>
    <w:p w:rsidR="003F580C" w:rsidRDefault="003F580C" w:rsidP="003F58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сектор (шефство-Зам директора по УВР);</w:t>
      </w:r>
    </w:p>
    <w:p w:rsidR="003F580C" w:rsidRDefault="003F580C" w:rsidP="003F58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Сектор дисциплины и порядка (шефство зам. директора по ВР);</w:t>
      </w:r>
    </w:p>
    <w:p w:rsidR="003F580C" w:rsidRDefault="003F580C" w:rsidP="003F58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Культмассовый сектор (шефство учителя музыки);</w:t>
      </w:r>
    </w:p>
    <w:p w:rsidR="003F580C" w:rsidRDefault="003F580C" w:rsidP="003F58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Сектор здоровья и экологии окружающей среды (шефство учителя биологии); </w:t>
      </w:r>
    </w:p>
    <w:p w:rsidR="003F580C" w:rsidRDefault="003F580C" w:rsidP="003F58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Гражданско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патриотический и музейный сектор (шефство учителя истории);</w:t>
      </w:r>
    </w:p>
    <w:p w:rsidR="003F580C" w:rsidRDefault="003F580C" w:rsidP="003F58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Спортивный сектор - Клуб «Виталий» (шефство учителя физкультуры);</w:t>
      </w:r>
    </w:p>
    <w:p w:rsidR="003F580C" w:rsidRDefault="003F580C" w:rsidP="003F58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Трудовой сектор (шефство учителя технологии);</w:t>
      </w:r>
    </w:p>
    <w:p w:rsidR="003F580C" w:rsidRDefault="003F580C" w:rsidP="003F58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Информационный сектор (шефство директора и учителя русского языка);</w:t>
      </w:r>
    </w:p>
    <w:p w:rsidR="003F580C" w:rsidRDefault="003F580C" w:rsidP="003F58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Волонтерский сектор «Тимуровец» (шефство педагога –организатора)</w:t>
      </w:r>
    </w:p>
    <w:p w:rsidR="003F580C" w:rsidRDefault="003F580C" w:rsidP="003F580C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3.6.Куратором работы Ученического Совета (школьного парламента) является заместитель директора по ВР.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3.7.Председатель Ученического Совета (школьного парламента) избирается на основании Положения о выборах органов ученического самоуправления большинством голосов.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 Поддержку деятельности Ученического Совета (школьного парламента) осуществляет педагогический совет.</w:t>
      </w: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Компетенция Ученического Совета (школьного парламента)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4.1.Ученический Совет осуществляет совместно с педагогами планирование воспитательной работы; организует выполнение принятого решения; анализирует и дает оценку выполнения дела.</w:t>
      </w: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Порядок работы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4.1.Ученический Совет во главе с председателем и куратором (зам. директора по ВР) собирается на свои общие собрания в конце каждой учебной четверти.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4.2.В начале каждого учебного года Ученический Совет (школьный парламент) составляет и утверждает план работы Совета.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4.3.Советы активов классов собираются 1 раз в месяц, планируют работу класса.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4.4.Планы работы всех подразделений организации согласовываются с зам. директора школы по ВР.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4.5.Все сектора готовят и проводят массовые мероприятия самых различных форм: праздники, концерты, дни и недели наук лекции, беседы, дебаты, выставки, акции, турниры и т.д.</w:t>
      </w: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580C" w:rsidRDefault="003F580C" w:rsidP="003F5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Педагогическая поддержка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Общий контроль и поддержку деятельности Ученического Совета осуществляет директор школы, заместитель директора по ВР.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5.2.При отсутствии в школе психолога психологическую поддержку деятельности совета, проводит приглашаемый директором (по мере необходимости) психолог.</w:t>
      </w:r>
    </w:p>
    <w:p w:rsidR="003F580C" w:rsidRDefault="003F580C" w:rsidP="003F58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 Руководство ученических комитетов осуществляют педагоги по направлениям своей деятельности.</w:t>
      </w:r>
    </w:p>
    <w:p w:rsidR="003F580C" w:rsidRDefault="003F580C" w:rsidP="003F580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F580C" w:rsidRDefault="003F580C" w:rsidP="003F580C"/>
    <w:p w:rsidR="00B86488" w:rsidRDefault="00B86488"/>
    <w:sectPr w:rsidR="00B864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1429B"/>
    <w:multiLevelType w:val="hybridMultilevel"/>
    <w:tmpl w:val="B7EC91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31E05"/>
    <w:multiLevelType w:val="hybridMultilevel"/>
    <w:tmpl w:val="412477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80C"/>
    <w:rsid w:val="003F580C"/>
    <w:rsid w:val="00B86488"/>
    <w:rsid w:val="00E0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9B68F0-606B-4EB7-B056-C71E59B05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80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580C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0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703</Words>
  <Characters>4012</Characters>
  <Application>Microsoft Office Word</Application>
  <DocSecurity>0</DocSecurity>
  <Lines>33</Lines>
  <Paragraphs>9</Paragraphs>
  <ScaleCrop>false</ScaleCrop>
  <Company>diakov.net</Company>
  <LinksUpToDate>false</LinksUpToDate>
  <CharactersWithSpaces>4706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dcterms:created xsi:type="dcterms:W3CDTF">2017-07-05T06:12:00Z</dcterms:created>
  <dcterms:modified xsi:type="dcterms:W3CDTF">2017-07-07T09:05:00Z</dcterms:modified>
</cp:coreProperties>
</file>